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1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2"/>
        <w:gridCol w:w="3168"/>
        <w:gridCol w:w="2305"/>
        <w:gridCol w:w="332"/>
        <w:gridCol w:w="1973"/>
        <w:gridCol w:w="674"/>
        <w:gridCol w:w="818"/>
        <w:gridCol w:w="819"/>
      </w:tblGrid>
      <w:tr w:rsidR="00963FAC" w:rsidRPr="008770F9" w14:paraId="68E8C6BA" w14:textId="77777777" w:rsidTr="00892D0D">
        <w:trPr>
          <w:cantSplit/>
          <w:trHeight w:val="302"/>
        </w:trPr>
        <w:tc>
          <w:tcPr>
            <w:tcW w:w="9892" w:type="dxa"/>
            <w:gridSpan w:val="7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4" w:space="0" w:color="1D2952"/>
            </w:tcBorders>
            <w:shd w:val="clear" w:color="auto" w:fill="1D2952"/>
            <w:vAlign w:val="center"/>
          </w:tcPr>
          <w:p w14:paraId="7A414DDA" w14:textId="69CF20E1" w:rsidR="00963FAC" w:rsidRPr="008770F9" w:rsidRDefault="00963FAC" w:rsidP="00FB0F6F">
            <w:pPr>
              <w:spacing w:before="60" w:after="60" w:line="240" w:lineRule="auto"/>
              <w:ind w:right="-824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 w:rsidR="00690C6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7 </w:t>
            </w:r>
            <w:r w:rsidR="00E82B0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–</w:t>
            </w:r>
            <w:r w:rsidR="00690C6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</w:t>
            </w:r>
            <w:r w:rsidR="00E82B0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NOTICE OF DIVIDEND</w:t>
            </w:r>
          </w:p>
        </w:tc>
        <w:tc>
          <w:tcPr>
            <w:tcW w:w="819" w:type="dxa"/>
            <w:tcBorders>
              <w:top w:val="single" w:sz="18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77777777" w:rsidR="00963FAC" w:rsidRPr="008770F9" w:rsidRDefault="00963FAC" w:rsidP="00CD7A9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62416E" w:rsidRPr="009E039A" w14:paraId="32374046" w14:textId="77777777" w:rsidTr="001E2D07">
        <w:trPr>
          <w:cantSplit/>
          <w:trHeight w:val="216"/>
        </w:trPr>
        <w:tc>
          <w:tcPr>
            <w:tcW w:w="6427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12D64B3F" w14:textId="7ADCE093" w:rsidR="0062416E" w:rsidRPr="0099373C" w:rsidRDefault="0062416E" w:rsidP="00746674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</w:t>
            </w:r>
            <w:r w:rsidR="009A1C62">
              <w:rPr>
                <w:rFonts w:ascii="Arial" w:hAnsi="Arial" w:cs="Arial"/>
                <w:sz w:val="19"/>
                <w:szCs w:val="19"/>
              </w:rPr>
              <w:t xml:space="preserve"> and/or Investment Fund Manager: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42117160" w14:textId="06CA743F" w:rsidR="0062416E" w:rsidRPr="00BA3427" w:rsidRDefault="0062416E" w:rsidP="00694757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62416E" w:rsidRPr="009E039A" w14:paraId="391E2AA0" w14:textId="77777777" w:rsidTr="001E2D07">
        <w:trPr>
          <w:cantSplit/>
          <w:trHeight w:val="216"/>
        </w:trPr>
        <w:tc>
          <w:tcPr>
            <w:tcW w:w="6427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0CA99373" w14:textId="7C1F122B" w:rsidR="0062416E" w:rsidRPr="0099373C" w:rsidRDefault="0062416E" w:rsidP="00746674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</w:t>
            </w:r>
            <w:r w:rsidR="00963B23">
              <w:rPr>
                <w:rFonts w:ascii="Arial" w:hAnsi="Arial" w:cs="Arial"/>
                <w:sz w:val="19"/>
                <w:szCs w:val="19"/>
              </w:rPr>
              <w:t>(s)</w:t>
            </w:r>
            <w:r w:rsidRPr="00DD2C68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08A6A55" w14:textId="6FF1FE51" w:rsidR="0062416E" w:rsidRPr="00BA3427" w:rsidRDefault="0062416E" w:rsidP="00694757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62416E" w:rsidRPr="009E039A" w14:paraId="0AFA57A9" w14:textId="77777777" w:rsidTr="001E2D07">
        <w:trPr>
          <w:cantSplit/>
          <w:trHeight w:val="216"/>
        </w:trPr>
        <w:tc>
          <w:tcPr>
            <w:tcW w:w="6427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55561D9B" w14:textId="7FE7B0EE" w:rsidR="0062416E" w:rsidRPr="0099373C" w:rsidRDefault="0062416E" w:rsidP="00746674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3BAA936" w14:textId="29BAB06E" w:rsidR="0062416E" w:rsidRPr="00BA3427" w:rsidRDefault="0062416E" w:rsidP="00694757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A74E27" w:rsidRPr="009E039A" w14:paraId="13D05722" w14:textId="77777777" w:rsidTr="001E2D07">
        <w:trPr>
          <w:cantSplit/>
          <w:trHeight w:val="216"/>
        </w:trPr>
        <w:tc>
          <w:tcPr>
            <w:tcW w:w="6427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101961B" w14:textId="77777777" w:rsidR="00A74E27" w:rsidRPr="0099373C" w:rsidRDefault="00A74E27" w:rsidP="00A74E27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4E86DFC" w14:textId="4213B03A" w:rsidR="00A74E27" w:rsidRPr="00BA3427" w:rsidRDefault="00A74E27" w:rsidP="00694757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74E27" w:rsidRPr="009E039A" w14:paraId="7C998C24" w14:textId="77777777" w:rsidTr="001E2D07">
        <w:trPr>
          <w:cantSplit/>
          <w:trHeight w:val="216"/>
        </w:trPr>
        <w:tc>
          <w:tcPr>
            <w:tcW w:w="6427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AAB6D1F" w14:textId="6B9D4982" w:rsidR="00A74E27" w:rsidRPr="0099373C" w:rsidRDefault="00A74E27" w:rsidP="00A74E27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Date of news release(s) disclosing the</w:t>
            </w:r>
            <w:r>
              <w:rPr>
                <w:rFonts w:ascii="Arial" w:hAnsi="Arial" w:cs="Arial"/>
                <w:sz w:val="19"/>
                <w:szCs w:val="19"/>
              </w:rPr>
              <w:t xml:space="preserve"> stock dividend</w:t>
            </w:r>
            <w:r w:rsidRPr="00DD2C68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D8619D3" w14:textId="2775ACD3" w:rsidR="00A74E27" w:rsidRPr="00BA3427" w:rsidRDefault="00A74E27" w:rsidP="00694757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74E27" w:rsidRPr="009E039A" w14:paraId="30D2CF25" w14:textId="77777777" w:rsidTr="002E2F74">
        <w:trPr>
          <w:cantSplit/>
          <w:trHeight w:val="216"/>
        </w:trPr>
        <w:tc>
          <w:tcPr>
            <w:tcW w:w="3790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</w:tcBorders>
            <w:vAlign w:val="center"/>
          </w:tcPr>
          <w:p w14:paraId="7BCAF32C" w14:textId="7CB0C914" w:rsidR="00A74E27" w:rsidRPr="0099373C" w:rsidRDefault="00A74E27" w:rsidP="00A74E27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Type of Dividend:</w:t>
            </w:r>
          </w:p>
        </w:tc>
        <w:tc>
          <w:tcPr>
            <w:tcW w:w="2305" w:type="dxa"/>
            <w:tcBorders>
              <w:top w:val="double" w:sz="4" w:space="0" w:color="1D2952"/>
              <w:left w:val="nil"/>
              <w:bottom w:val="double" w:sz="4" w:space="0" w:color="1D2952"/>
              <w:right w:val="nil"/>
            </w:tcBorders>
            <w:shd w:val="clear" w:color="auto" w:fill="auto"/>
            <w:vAlign w:val="center"/>
          </w:tcPr>
          <w:p w14:paraId="33DFCC9B" w14:textId="719630B0" w:rsidR="00A74E27" w:rsidRPr="009E039A" w:rsidRDefault="00827964" w:rsidP="009262E8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97579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4E27">
              <w:rPr>
                <w:rFonts w:ascii="MS Gothic" w:eastAsia="MS Gothic" w:hAnsi="MS Gothic" w:cs="Times New Roman" w:hint="eastAsia"/>
                <w:b/>
                <w:bCs/>
                <w:color w:val="1D2952"/>
                <w:sz w:val="24"/>
                <w:szCs w:val="24"/>
                <w:lang w:val="en-GB"/>
              </w:rPr>
              <w:t xml:space="preserve"> </w:t>
            </w:r>
            <w:r w:rsidR="00A74E27">
              <w:rPr>
                <w:rFonts w:ascii="Arial" w:hAnsi="Arial" w:cs="Arial"/>
                <w:sz w:val="19"/>
                <w:szCs w:val="19"/>
              </w:rPr>
              <w:t>Cash</w:t>
            </w:r>
          </w:p>
        </w:tc>
        <w:tc>
          <w:tcPr>
            <w:tcW w:w="2305" w:type="dxa"/>
            <w:gridSpan w:val="2"/>
            <w:tcBorders>
              <w:top w:val="double" w:sz="4" w:space="0" w:color="1D2952"/>
              <w:left w:val="nil"/>
              <w:bottom w:val="double" w:sz="4" w:space="0" w:color="1D2952"/>
            </w:tcBorders>
            <w:shd w:val="clear" w:color="auto" w:fill="auto"/>
            <w:vAlign w:val="center"/>
          </w:tcPr>
          <w:p w14:paraId="2BB92642" w14:textId="39FA0013" w:rsidR="00A74E27" w:rsidRPr="009E039A" w:rsidRDefault="00827964" w:rsidP="009262E8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72991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427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4E27">
              <w:rPr>
                <w:rFonts w:ascii="MS Gothic" w:eastAsia="MS Gothic" w:hAnsi="MS Gothic" w:cs="Times New Roman" w:hint="eastAsia"/>
                <w:b/>
                <w:bCs/>
                <w:color w:val="1D2952"/>
                <w:sz w:val="24"/>
                <w:szCs w:val="24"/>
                <w:lang w:val="en-GB"/>
              </w:rPr>
              <w:t xml:space="preserve"> </w:t>
            </w:r>
            <w:r w:rsidR="00A74E27">
              <w:rPr>
                <w:rFonts w:ascii="Arial" w:hAnsi="Arial" w:cs="Arial"/>
                <w:sz w:val="19"/>
                <w:szCs w:val="19"/>
              </w:rPr>
              <w:t>Stock</w:t>
            </w:r>
          </w:p>
        </w:tc>
        <w:tc>
          <w:tcPr>
            <w:tcW w:w="2311" w:type="dxa"/>
            <w:gridSpan w:val="3"/>
            <w:tcBorders>
              <w:top w:val="double" w:sz="4" w:space="0" w:color="1D2952"/>
              <w:left w:val="nil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8FD848B" w14:textId="652F0FEC" w:rsidR="00A74E27" w:rsidRPr="009E039A" w:rsidRDefault="00827964" w:rsidP="009262E8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5124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4E27">
              <w:rPr>
                <w:rFonts w:ascii="MS Gothic" w:eastAsia="MS Gothic" w:hAnsi="MS Gothic" w:cs="Times New Roman" w:hint="eastAsia"/>
                <w:b/>
                <w:bCs/>
                <w:color w:val="1D2952"/>
                <w:sz w:val="24"/>
                <w:szCs w:val="24"/>
                <w:lang w:val="en-GB"/>
              </w:rPr>
              <w:t xml:space="preserve"> </w:t>
            </w:r>
            <w:r w:rsidR="00A74E27">
              <w:rPr>
                <w:rFonts w:ascii="Arial" w:hAnsi="Arial" w:cs="Arial"/>
                <w:sz w:val="19"/>
                <w:szCs w:val="19"/>
              </w:rPr>
              <w:t>Special</w:t>
            </w:r>
          </w:p>
        </w:tc>
      </w:tr>
      <w:tr w:rsidR="002E2F74" w:rsidRPr="009C6ED1" w14:paraId="3541719F" w14:textId="77777777" w:rsidTr="002E2F74">
        <w:trPr>
          <w:cantSplit/>
          <w:trHeight w:val="389"/>
        </w:trPr>
        <w:tc>
          <w:tcPr>
            <w:tcW w:w="10711" w:type="dxa"/>
            <w:gridSpan w:val="8"/>
            <w:tcBorders>
              <w:top w:val="double" w:sz="4" w:space="0" w:color="1D2952"/>
              <w:left w:val="single" w:sz="18" w:space="0" w:color="1D2952"/>
              <w:right w:val="single" w:sz="18" w:space="0" w:color="1D2952"/>
            </w:tcBorders>
            <w:vAlign w:val="center"/>
          </w:tcPr>
          <w:p w14:paraId="727608ED" w14:textId="590C91A5" w:rsidR="002E2F74" w:rsidRPr="006E23C4" w:rsidRDefault="002E2F74" w:rsidP="00746674">
            <w:pPr>
              <w:spacing w:before="60" w:after="60" w:line="240" w:lineRule="auto"/>
              <w:rPr>
                <w:rFonts w:ascii="MS Gothic" w:eastAsia="MS Gothic" w:hAnsi="MS Gothic" w:cs="Times New Roman"/>
                <w:color w:val="1D2952"/>
                <w:sz w:val="24"/>
                <w:szCs w:val="24"/>
                <w:lang w:val="en-GB"/>
              </w:rPr>
            </w:pPr>
            <w:r w:rsidRPr="006E23C4">
              <w:rPr>
                <w:rFonts w:ascii="Arial" w:hAnsi="Arial" w:cs="Arial"/>
                <w:sz w:val="19"/>
                <w:szCs w:val="19"/>
              </w:rPr>
              <w:t xml:space="preserve">Provide the following information below or in a separate attachment concerning the dividend:               </w:t>
            </w:r>
          </w:p>
        </w:tc>
      </w:tr>
      <w:tr w:rsidR="002E2F74" w:rsidRPr="00350976" w14:paraId="016A0164" w14:textId="77777777" w:rsidTr="00FF45D1">
        <w:trPr>
          <w:cantSplit/>
          <w:trHeight w:val="389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2AB0AE9D" w14:textId="7A00FEF6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233E9349" w14:textId="7F489472" w:rsidR="002E2F74" w:rsidRPr="00D81680" w:rsidRDefault="002E2F74" w:rsidP="002E2F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Declaration</w:t>
            </w:r>
            <w:r w:rsidRPr="00DD2C68">
              <w:rPr>
                <w:rFonts w:ascii="Arial" w:hAnsi="Arial" w:cs="Arial"/>
                <w:sz w:val="19"/>
                <w:szCs w:val="19"/>
              </w:rPr>
              <w:t xml:space="preserve"> Date: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2A5102B" w14:textId="1CDF8348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E2F74" w:rsidRPr="00262A27" w14:paraId="36085F14" w14:textId="77777777" w:rsidTr="002E2F74">
        <w:trPr>
          <w:cantSplit/>
          <w:trHeight w:val="389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5AC3FC8B" w14:textId="1342121D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138F9CE" w14:textId="644C77DA" w:rsidR="002E2F74" w:rsidRPr="00D81680" w:rsidRDefault="002E2F74" w:rsidP="002E2F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Record Date</w:t>
            </w:r>
            <w:r w:rsidRPr="00FF691A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1D43BD6" w14:textId="5D132218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E2F74" w:rsidRPr="00262A27" w14:paraId="52215539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7A34500A" w14:textId="68BDA7FE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55CD34C0" w14:textId="12FE947D" w:rsidR="002E2F74" w:rsidRPr="00D81680" w:rsidRDefault="002E2F74" w:rsidP="002E2F74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Payable Date</w:t>
            </w:r>
            <w:r w:rsidRPr="00192D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C6D8F5A" w14:textId="420FD70C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E2F74" w:rsidRPr="009C6ED1" w14:paraId="3A9C6A51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63CF4A44" w14:textId="4EE2A3B9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CB292E7" w14:textId="33677EE4" w:rsidR="002E2F74" w:rsidRPr="00D81680" w:rsidRDefault="002E2F74" w:rsidP="002E2F74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Dividend Rate: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69BAB41B" w14:textId="74B9C983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E2F74" w:rsidRPr="009C6ED1" w14:paraId="32289FD1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46F7077B" w14:textId="67AFD1FD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9ACC01A" w14:textId="38CAA336" w:rsidR="002E2F74" w:rsidRPr="00192D21" w:rsidRDefault="002E2F74" w:rsidP="002E2F74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Distribution Date</w:t>
            </w:r>
            <w:r w:rsidRPr="00192D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235294F1" w14:textId="1674A4D9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E2F74" w:rsidRPr="009C6ED1" w14:paraId="49DC09BE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</w:tcPr>
          <w:p w14:paraId="7F3A8E9D" w14:textId="5F17B252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vi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</w:tcPr>
          <w:p w14:paraId="761794C3" w14:textId="710722A9" w:rsidR="002E2F74" w:rsidRDefault="002E2F74" w:rsidP="002E2F7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Terms of the stock dividend</w:t>
            </w:r>
            <w:r w:rsidRPr="00192D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1B2F7E0" w14:textId="03EAE070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2E2F74" w:rsidRPr="009C6ED1" w14:paraId="1721244C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</w:tcPr>
          <w:p w14:paraId="0090C333" w14:textId="2B20E4B5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vii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</w:tcPr>
          <w:p w14:paraId="458B0A44" w14:textId="4F870DCF" w:rsidR="002E2F74" w:rsidRDefault="002E2F74" w:rsidP="002E2F74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26C62">
              <w:rPr>
                <w:rFonts w:ascii="Arial" w:hAnsi="Arial" w:cs="Arial"/>
                <w:sz w:val="19"/>
                <w:szCs w:val="19"/>
              </w:rPr>
              <w:t>Number of Listed Securities outstanding on the day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26C62">
              <w:rPr>
                <w:rFonts w:ascii="Arial" w:hAnsi="Arial" w:cs="Arial"/>
                <w:sz w:val="19"/>
                <w:szCs w:val="19"/>
              </w:rPr>
              <w:t>preceding the public announcement of the stock dividend</w:t>
            </w:r>
            <w:r w:rsidRPr="00192D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215BDDB" w14:textId="167E71A3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2E2F74" w:rsidRPr="009C6ED1" w14:paraId="732510D6" w14:textId="77777777" w:rsidTr="002E2F74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  <w:bottom w:val="double" w:sz="4" w:space="0" w:color="1D2952"/>
            </w:tcBorders>
          </w:tcPr>
          <w:p w14:paraId="45233788" w14:textId="27F2C354" w:rsidR="002E2F74" w:rsidRPr="00D81680" w:rsidRDefault="002E2F74" w:rsidP="006124E7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viii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805" w:type="dxa"/>
            <w:gridSpan w:val="3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</w:tcPr>
          <w:p w14:paraId="344BD628" w14:textId="06C0F444" w:rsidR="002E2F74" w:rsidRDefault="002E2F74" w:rsidP="002E2F74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395B">
              <w:rPr>
                <w:rFonts w:ascii="Arial" w:hAnsi="Arial" w:cs="Arial"/>
                <w:sz w:val="19"/>
                <w:szCs w:val="19"/>
              </w:rPr>
              <w:t>Closing price of Listed Securities on the day preceding the public announcement of the stock dividend</w:t>
            </w:r>
            <w:r w:rsidRPr="00192D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1D2952"/>
              <w:left w:val="nil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5C6393AC" w14:textId="0BDA4A2B" w:rsidR="002E2F74" w:rsidRPr="00BA3427" w:rsidRDefault="002E2F74" w:rsidP="00043AB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BA3427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2E2F74" w:rsidRPr="00C65883" w14:paraId="29582B5C" w14:textId="49670A24" w:rsidTr="00382713">
        <w:trPr>
          <w:cantSplit/>
          <w:trHeight w:val="389"/>
        </w:trPr>
        <w:tc>
          <w:tcPr>
            <w:tcW w:w="6427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4B6CD5F0" w14:textId="19C8DB48" w:rsidR="002E2F74" w:rsidRPr="00DC6DF6" w:rsidRDefault="002E2F74" w:rsidP="002E2F7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C6DF6">
              <w:rPr>
                <w:rFonts w:ascii="Arial" w:hAnsi="Arial" w:cs="Arial"/>
                <w:sz w:val="19"/>
                <w:szCs w:val="19"/>
              </w:rPr>
              <w:t>Attach a copy of the press release announcing the dividend.</w:t>
            </w:r>
          </w:p>
        </w:tc>
        <w:tc>
          <w:tcPr>
            <w:tcW w:w="4284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0FCD921" w14:textId="064267A6" w:rsidR="002E2F74" w:rsidRPr="00D47E19" w:rsidRDefault="00827964" w:rsidP="002E2F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4079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E2F74" w:rsidRPr="00C65883" w14:paraId="762A2008" w14:textId="77777777" w:rsidTr="00452C93">
        <w:trPr>
          <w:cantSplit/>
          <w:trHeight w:val="317"/>
        </w:trPr>
        <w:tc>
          <w:tcPr>
            <w:tcW w:w="9074" w:type="dxa"/>
            <w:gridSpan w:val="6"/>
            <w:tcBorders>
              <w:top w:val="double" w:sz="4" w:space="0" w:color="1D2952"/>
              <w:left w:val="single" w:sz="18" w:space="0" w:color="1D2952"/>
              <w:bottom w:val="nil"/>
              <w:right w:val="double" w:sz="4" w:space="0" w:color="1D2952"/>
            </w:tcBorders>
            <w:vAlign w:val="center"/>
          </w:tcPr>
          <w:p w14:paraId="4488744B" w14:textId="77777777" w:rsidR="002E2F74" w:rsidRPr="006E23C4" w:rsidRDefault="002E2F74" w:rsidP="002E2F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6E23C4">
              <w:rPr>
                <w:rFonts w:ascii="Arial" w:hAnsi="Arial" w:cs="Arial"/>
                <w:sz w:val="19"/>
                <w:szCs w:val="19"/>
              </w:rPr>
              <w:t xml:space="preserve">Complete the following: </w:t>
            </w:r>
          </w:p>
        </w:tc>
        <w:tc>
          <w:tcPr>
            <w:tcW w:w="818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41E2365D" w14:textId="77777777" w:rsidR="002E2F74" w:rsidRPr="00C65883" w:rsidRDefault="002E2F74" w:rsidP="002E2F74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19" w:type="dxa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1E4C74D0" w14:textId="77777777" w:rsidR="002E2F74" w:rsidRPr="00C65883" w:rsidRDefault="002E2F74" w:rsidP="002E2F74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2E2F74" w:rsidRPr="009C6ED1" w14:paraId="7B99A73C" w14:textId="77777777" w:rsidTr="00D55D29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491BD641" w14:textId="1D60C06A" w:rsidR="002E2F74" w:rsidRPr="00D81680" w:rsidRDefault="002E2F74" w:rsidP="002E2F74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452" w:type="dxa"/>
            <w:gridSpan w:val="5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CFD3922" w14:textId="5F4C0B09" w:rsidR="002E2F74" w:rsidRPr="009C6ED1" w:rsidRDefault="002E2F74" w:rsidP="002E2F74">
            <w:pPr>
              <w:spacing w:before="60" w:after="60" w:line="240" w:lineRule="auto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Is shareholder approval required in connection with the forward stock dividend</w:t>
            </w:r>
            <w:r w:rsidRPr="00016528">
              <w:rPr>
                <w:rFonts w:ascii="Arial" w:hAnsi="Arial" w:cs="Arial"/>
                <w:sz w:val="19"/>
                <w:szCs w:val="19"/>
              </w:rPr>
              <w:t>?</w:t>
            </w:r>
          </w:p>
        </w:tc>
        <w:tc>
          <w:tcPr>
            <w:tcW w:w="818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4985CD8E" w14:textId="510400B6" w:rsidR="002E2F74" w:rsidRPr="009C6ED1" w:rsidRDefault="00827964" w:rsidP="002E2F74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43397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19" w:type="dxa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2D2B9256" w14:textId="544870CA" w:rsidR="002E2F74" w:rsidRPr="009C6ED1" w:rsidRDefault="00827964" w:rsidP="002E2F74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20701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E2F74" w:rsidRPr="009C6ED1" w14:paraId="0AB23EE5" w14:textId="77777777" w:rsidTr="00D55D29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50B19943" w14:textId="23C2662C" w:rsidR="002E2F74" w:rsidRPr="00D81680" w:rsidRDefault="002E2F74" w:rsidP="002E2F74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8452" w:type="dxa"/>
            <w:gridSpan w:val="5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C5740B4" w14:textId="4179A17E" w:rsidR="002E2F74" w:rsidRPr="00192D21" w:rsidRDefault="002E2F74" w:rsidP="002E2F7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016528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Is </w:t>
            </w:r>
            <w:r>
              <w:rPr>
                <w:rFonts w:ascii="Arial" w:eastAsia="Calibri" w:hAnsi="Arial" w:cs="Arial"/>
                <w:color w:val="000000"/>
                <w:sz w:val="19"/>
                <w:szCs w:val="19"/>
              </w:rPr>
              <w:t>the Listed Issuer relying on any exemption from shareholder approval requirements?</w:t>
            </w:r>
          </w:p>
        </w:tc>
        <w:tc>
          <w:tcPr>
            <w:tcW w:w="818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3A5A27E9" w14:textId="58897FCF" w:rsidR="002E2F74" w:rsidRPr="009C6ED1" w:rsidRDefault="00827964" w:rsidP="002E2F74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7245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19" w:type="dxa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2FB9EC7D" w14:textId="0FA99686" w:rsidR="002E2F74" w:rsidRPr="009C6ED1" w:rsidRDefault="00827964" w:rsidP="002E2F74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6751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731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A707A6" w:rsidRPr="00C65883" w14:paraId="4089E30A" w14:textId="77777777" w:rsidTr="00D93AE3">
        <w:trPr>
          <w:cantSplit/>
          <w:trHeight w:val="317"/>
        </w:trPr>
        <w:tc>
          <w:tcPr>
            <w:tcW w:w="10711" w:type="dxa"/>
            <w:gridSpan w:val="8"/>
            <w:tcBorders>
              <w:left w:val="single" w:sz="18" w:space="0" w:color="1D2952"/>
              <w:bottom w:val="single" w:sz="18" w:space="0" w:color="1D2952"/>
              <w:right w:val="single" w:sz="18" w:space="0" w:color="1D2952"/>
            </w:tcBorders>
            <w:vAlign w:val="bottom"/>
          </w:tcPr>
          <w:p w14:paraId="63D53233" w14:textId="77777777" w:rsidR="00A707A6" w:rsidRPr="00BA3427" w:rsidRDefault="00A707A6" w:rsidP="002E2F74">
            <w:pPr>
              <w:spacing w:before="60" w:after="60" w:line="24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016528">
              <w:rPr>
                <w:rFonts w:ascii="Arial" w:eastAsia="Calibri" w:hAnsi="Arial" w:cs="Arial"/>
                <w:color w:val="000000"/>
                <w:sz w:val="19"/>
                <w:szCs w:val="19"/>
              </w:rPr>
              <w:t>If the response to the foregoing questions is “</w:t>
            </w:r>
            <w:r w:rsidRPr="00016528">
              <w:rPr>
                <w:rFonts w:ascii="Arial" w:eastAsia="Calibri" w:hAnsi="Arial" w:cs="Arial"/>
                <w:b/>
                <w:color w:val="000000"/>
                <w:sz w:val="19"/>
                <w:szCs w:val="19"/>
              </w:rPr>
              <w:t>YES</w:t>
            </w:r>
            <w:r w:rsidRPr="00016528">
              <w:rPr>
                <w:rFonts w:ascii="Arial" w:eastAsia="Calibri" w:hAnsi="Arial" w:cs="Arial"/>
                <w:color w:val="000000"/>
                <w:sz w:val="19"/>
                <w:szCs w:val="19"/>
              </w:rPr>
              <w:t>”, provide full particulars:</w:t>
            </w:r>
            <w:r>
              <w:rPr>
                <w:rFonts w:ascii="Arial" w:eastAsia="Calibri" w:hAnsi="Arial" w:cs="Arial"/>
                <w:color w:val="000000"/>
                <w:sz w:val="19"/>
                <w:szCs w:val="19"/>
              </w:rPr>
              <w:br/>
            </w:r>
          </w:p>
          <w:p w14:paraId="2BB80B6E" w14:textId="77777777" w:rsidR="00A707A6" w:rsidRPr="00BA3427" w:rsidRDefault="00A707A6" w:rsidP="002E2F74">
            <w:pPr>
              <w:spacing w:before="60" w:after="60" w:line="240" w:lineRule="auto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37E31037" w14:textId="77777777" w:rsidR="00A707A6" w:rsidRPr="00BA3427" w:rsidRDefault="00A707A6" w:rsidP="002E2F74">
            <w:pPr>
              <w:spacing w:before="60" w:after="60" w:line="240" w:lineRule="auto"/>
              <w:rPr>
                <w:rFonts w:ascii="Arial" w:eastAsia="Calibri" w:hAnsi="Arial" w:cs="Arial"/>
                <w:sz w:val="19"/>
                <w:szCs w:val="19"/>
              </w:rPr>
            </w:pPr>
          </w:p>
          <w:p w14:paraId="4A8DE4A8" w14:textId="41277016" w:rsidR="00A707A6" w:rsidRPr="00827964" w:rsidRDefault="00A707A6" w:rsidP="00684B0C">
            <w:pPr>
              <w:spacing w:before="60" w:after="60" w:line="240" w:lineRule="auto"/>
              <w:rPr>
                <w:rFonts w:ascii="Arial" w:eastAsia="MS Gothic" w:hAnsi="Arial" w:cs="Arial"/>
                <w:b/>
                <w:bCs/>
                <w:color w:val="1D2952"/>
                <w:sz w:val="19"/>
                <w:szCs w:val="19"/>
                <w:lang w:val="en-GB"/>
              </w:rPr>
            </w:pPr>
            <w:r w:rsidRPr="00BA3427">
              <w:rPr>
                <w:rFonts w:ascii="Arial" w:eastAsia="Calibri" w:hAnsi="Arial" w:cs="Arial"/>
                <w:sz w:val="19"/>
                <w:szCs w:val="19"/>
              </w:rPr>
              <w:br/>
            </w:r>
            <w:r w:rsidRPr="00BA3427">
              <w:rPr>
                <w:rStyle w:val="cf01"/>
                <w:sz w:val="16"/>
                <w:szCs w:val="16"/>
              </w:rPr>
              <w:t xml:space="preserve">       </w:t>
            </w:r>
            <w:r>
              <w:rPr>
                <w:rStyle w:val="cf01"/>
                <w:color w:val="FF0000"/>
                <w:sz w:val="16"/>
                <w:szCs w:val="16"/>
              </w:rPr>
              <w:t xml:space="preserve">        </w:t>
            </w:r>
            <w:r w:rsidRPr="00827964">
              <w:rPr>
                <w:rStyle w:val="cf01"/>
                <w:rFonts w:ascii="Arial" w:hAnsi="Arial" w:cs="Arial"/>
                <w:color w:val="FF0000"/>
                <w:sz w:val="19"/>
                <w:szCs w:val="19"/>
              </w:rPr>
              <w:t xml:space="preserve">      </w:t>
            </w:r>
          </w:p>
        </w:tc>
      </w:tr>
    </w:tbl>
    <w:p w14:paraId="5B4359C5" w14:textId="77777777" w:rsidR="004275F8" w:rsidRDefault="004275F8" w:rsidP="00361ABB"/>
    <w:sectPr w:rsidR="004275F8" w:rsidSect="00963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BD39" w14:textId="77777777" w:rsidR="008C6355" w:rsidRDefault="008C6355" w:rsidP="00963FAC">
      <w:pPr>
        <w:spacing w:after="0" w:line="240" w:lineRule="auto"/>
      </w:pPr>
      <w:r>
        <w:separator/>
      </w:r>
    </w:p>
  </w:endnote>
  <w:endnote w:type="continuationSeparator" w:id="0">
    <w:p w14:paraId="3A491795" w14:textId="77777777" w:rsidR="008C6355" w:rsidRDefault="008C6355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B170" w14:textId="77777777" w:rsidR="00607C0B" w:rsidRDefault="00607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57F4" w14:textId="77777777" w:rsidR="00607C0B" w:rsidRDefault="00607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3E9D" w14:textId="77777777" w:rsidR="008C6355" w:rsidRDefault="008C6355" w:rsidP="00963FAC">
      <w:pPr>
        <w:spacing w:after="0" w:line="240" w:lineRule="auto"/>
      </w:pPr>
      <w:r>
        <w:separator/>
      </w:r>
    </w:p>
  </w:footnote>
  <w:footnote w:type="continuationSeparator" w:id="0">
    <w:p w14:paraId="33FBB2EA" w14:textId="77777777" w:rsidR="008C6355" w:rsidRDefault="008C6355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D65C" w14:textId="77777777" w:rsidR="00607C0B" w:rsidRDefault="00607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87F5" w14:textId="2A19CC40" w:rsidR="00963FAC" w:rsidRPr="00166196" w:rsidRDefault="00963FAC" w:rsidP="00963FAC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Pr="00166196">
      <w:rPr>
        <w:rFonts w:ascii="Arial Black" w:hAnsi="Arial Black"/>
        <w:color w:val="1D2952"/>
        <w:sz w:val="16"/>
        <w:szCs w:val="16"/>
      </w:rPr>
      <w:t>FORM</w:t>
    </w:r>
    <w:r>
      <w:rPr>
        <w:rFonts w:ascii="Arial Black" w:hAnsi="Arial Black"/>
        <w:color w:val="1D2952"/>
        <w:sz w:val="16"/>
        <w:szCs w:val="16"/>
      </w:rPr>
      <w:tab/>
    </w:r>
    <w:r>
      <w:rPr>
        <w:rFonts w:ascii="Arial Black" w:hAnsi="Arial Black"/>
        <w:color w:val="1D2952"/>
        <w:sz w:val="16"/>
        <w:szCs w:val="16"/>
      </w:rPr>
      <w:tab/>
      <w:t>Cboe CANADA INC.</w:t>
    </w:r>
    <w:r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[insert name of form]</w:t>
    </w:r>
  </w:p>
  <w:p w14:paraId="783347ED" w14:textId="77777777" w:rsidR="00963FAC" w:rsidRDefault="00963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17C6CC07">
          <wp:simplePos x="0" y="0"/>
          <wp:positionH relativeFrom="column">
            <wp:posOffset>-390525</wp:posOffset>
          </wp:positionH>
          <wp:positionV relativeFrom="page">
            <wp:posOffset>266700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14F4B"/>
    <w:rsid w:val="00022609"/>
    <w:rsid w:val="00043ABD"/>
    <w:rsid w:val="0006591D"/>
    <w:rsid w:val="000764D9"/>
    <w:rsid w:val="00182C4F"/>
    <w:rsid w:val="00194FBD"/>
    <w:rsid w:val="001C488D"/>
    <w:rsid w:val="001E2D07"/>
    <w:rsid w:val="00226C62"/>
    <w:rsid w:val="00236C62"/>
    <w:rsid w:val="002558A0"/>
    <w:rsid w:val="00293347"/>
    <w:rsid w:val="002C010E"/>
    <w:rsid w:val="002C5DE5"/>
    <w:rsid w:val="002E2F74"/>
    <w:rsid w:val="002E4668"/>
    <w:rsid w:val="002F187D"/>
    <w:rsid w:val="00323810"/>
    <w:rsid w:val="00333ADE"/>
    <w:rsid w:val="003367F2"/>
    <w:rsid w:val="00361ABB"/>
    <w:rsid w:val="003B535F"/>
    <w:rsid w:val="003C2731"/>
    <w:rsid w:val="003D793E"/>
    <w:rsid w:val="003F3A95"/>
    <w:rsid w:val="00400D66"/>
    <w:rsid w:val="004275F8"/>
    <w:rsid w:val="0049396D"/>
    <w:rsid w:val="004A620A"/>
    <w:rsid w:val="004C4A57"/>
    <w:rsid w:val="00557281"/>
    <w:rsid w:val="00571145"/>
    <w:rsid w:val="0059598C"/>
    <w:rsid w:val="005B115E"/>
    <w:rsid w:val="005D4704"/>
    <w:rsid w:val="005E0C22"/>
    <w:rsid w:val="00606B8B"/>
    <w:rsid w:val="00607C0B"/>
    <w:rsid w:val="006124E7"/>
    <w:rsid w:val="00620430"/>
    <w:rsid w:val="00621B1F"/>
    <w:rsid w:val="0062416E"/>
    <w:rsid w:val="00624D5E"/>
    <w:rsid w:val="006600A0"/>
    <w:rsid w:val="00684B0C"/>
    <w:rsid w:val="00690C63"/>
    <w:rsid w:val="00694757"/>
    <w:rsid w:val="006A16D7"/>
    <w:rsid w:val="006B03C6"/>
    <w:rsid w:val="006B755B"/>
    <w:rsid w:val="006E23C4"/>
    <w:rsid w:val="00706EA5"/>
    <w:rsid w:val="00752A13"/>
    <w:rsid w:val="00760FA2"/>
    <w:rsid w:val="007635B2"/>
    <w:rsid w:val="00763DCF"/>
    <w:rsid w:val="007908CC"/>
    <w:rsid w:val="007A6ECE"/>
    <w:rsid w:val="007B6505"/>
    <w:rsid w:val="007C0D3A"/>
    <w:rsid w:val="007C189C"/>
    <w:rsid w:val="007E3095"/>
    <w:rsid w:val="00827964"/>
    <w:rsid w:val="0087395B"/>
    <w:rsid w:val="00892D0D"/>
    <w:rsid w:val="00893FC8"/>
    <w:rsid w:val="008A0383"/>
    <w:rsid w:val="008A4826"/>
    <w:rsid w:val="008C1592"/>
    <w:rsid w:val="008C5D5C"/>
    <w:rsid w:val="008C6355"/>
    <w:rsid w:val="008F796B"/>
    <w:rsid w:val="009262E8"/>
    <w:rsid w:val="0094265F"/>
    <w:rsid w:val="00954238"/>
    <w:rsid w:val="0095679B"/>
    <w:rsid w:val="00963B23"/>
    <w:rsid w:val="00963FAC"/>
    <w:rsid w:val="009A1C62"/>
    <w:rsid w:val="00A4536E"/>
    <w:rsid w:val="00A707A6"/>
    <w:rsid w:val="00A74E27"/>
    <w:rsid w:val="00A759FE"/>
    <w:rsid w:val="00A84835"/>
    <w:rsid w:val="00AD167C"/>
    <w:rsid w:val="00AD3C6A"/>
    <w:rsid w:val="00AF67B8"/>
    <w:rsid w:val="00BA22D1"/>
    <w:rsid w:val="00BA3427"/>
    <w:rsid w:val="00BD6C0B"/>
    <w:rsid w:val="00BE3916"/>
    <w:rsid w:val="00C46CAA"/>
    <w:rsid w:val="00C54E35"/>
    <w:rsid w:val="00C77A1B"/>
    <w:rsid w:val="00C95AE5"/>
    <w:rsid w:val="00CE78DD"/>
    <w:rsid w:val="00D3026E"/>
    <w:rsid w:val="00D35803"/>
    <w:rsid w:val="00D4791D"/>
    <w:rsid w:val="00D47E19"/>
    <w:rsid w:val="00D55D29"/>
    <w:rsid w:val="00D677AC"/>
    <w:rsid w:val="00DC6DF6"/>
    <w:rsid w:val="00DC7545"/>
    <w:rsid w:val="00DD04C9"/>
    <w:rsid w:val="00E1652E"/>
    <w:rsid w:val="00E82B05"/>
    <w:rsid w:val="00E973AA"/>
    <w:rsid w:val="00F13711"/>
    <w:rsid w:val="00F24D80"/>
    <w:rsid w:val="00F44CAE"/>
    <w:rsid w:val="00F6534E"/>
    <w:rsid w:val="00F714CA"/>
    <w:rsid w:val="00F72BB8"/>
    <w:rsid w:val="00F928C7"/>
    <w:rsid w:val="00FB0F6F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624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16E"/>
    <w:rPr>
      <w:sz w:val="20"/>
      <w:szCs w:val="20"/>
    </w:rPr>
  </w:style>
  <w:style w:type="character" w:customStyle="1" w:styleId="cf01">
    <w:name w:val="cf01"/>
    <w:basedOn w:val="DefaultParagraphFont"/>
    <w:rsid w:val="00AD167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B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2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372F2-71F4-442A-BC8E-7707D92F7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25D56-2D44-473A-8E87-714A842D01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30</cp:revision>
  <cp:lastPrinted>2023-12-25T20:14:00Z</cp:lastPrinted>
  <dcterms:created xsi:type="dcterms:W3CDTF">2023-12-05T20:33:00Z</dcterms:created>
  <dcterms:modified xsi:type="dcterms:W3CDTF">2024-01-19T19:51:00Z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